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AEF2C" w14:textId="77777777" w:rsidR="00415B64" w:rsidRPr="00A21F6F" w:rsidRDefault="00D36402" w:rsidP="00EC60CE">
      <w:pPr>
        <w:spacing w:after="0" w:line="240" w:lineRule="auto"/>
        <w:jc w:val="center"/>
        <w:rPr>
          <w:b/>
          <w:bCs/>
        </w:rPr>
      </w:pPr>
      <w:r w:rsidRPr="00A21F6F">
        <w:rPr>
          <w:b/>
          <w:bCs/>
        </w:rPr>
        <w:t>BOARD OF COUNTY COMMISSIONERS</w:t>
      </w:r>
      <w:r w:rsidR="00415B64" w:rsidRPr="00A21F6F">
        <w:rPr>
          <w:b/>
          <w:bCs/>
        </w:rPr>
        <w:t xml:space="preserve"> </w:t>
      </w:r>
    </w:p>
    <w:p w14:paraId="0D7AA0A6" w14:textId="55549F95" w:rsidR="00D36402" w:rsidRPr="00A21F6F" w:rsidRDefault="00D36402" w:rsidP="00EC60CE">
      <w:pPr>
        <w:spacing w:after="0" w:line="240" w:lineRule="auto"/>
        <w:jc w:val="center"/>
        <w:rPr>
          <w:b/>
          <w:bCs/>
        </w:rPr>
      </w:pPr>
      <w:r w:rsidRPr="00A21F6F">
        <w:rPr>
          <w:b/>
          <w:bCs/>
        </w:rPr>
        <w:t>COUNTY OF KITTITAS</w:t>
      </w:r>
    </w:p>
    <w:p w14:paraId="3471AB17" w14:textId="64E24B7B" w:rsidR="00D36402" w:rsidRPr="00A21F6F" w:rsidRDefault="00D36402" w:rsidP="003A7779">
      <w:pPr>
        <w:spacing w:after="0" w:line="240" w:lineRule="auto"/>
        <w:jc w:val="center"/>
        <w:rPr>
          <w:b/>
          <w:bCs/>
        </w:rPr>
      </w:pPr>
      <w:r w:rsidRPr="00A21F6F">
        <w:rPr>
          <w:b/>
          <w:bCs/>
        </w:rPr>
        <w:t>STATE OF WASHINGTON</w:t>
      </w:r>
    </w:p>
    <w:p w14:paraId="5876A857" w14:textId="77777777" w:rsidR="003A7779" w:rsidRPr="00A21F6F" w:rsidRDefault="003A7779" w:rsidP="00EC60CE">
      <w:pPr>
        <w:spacing w:after="0" w:line="240" w:lineRule="auto"/>
        <w:jc w:val="center"/>
        <w:rPr>
          <w:b/>
          <w:bCs/>
        </w:rPr>
      </w:pPr>
    </w:p>
    <w:p w14:paraId="07BD6055" w14:textId="40D46C6B" w:rsidR="00D36402" w:rsidRPr="00A21F6F" w:rsidRDefault="00D36402" w:rsidP="00415B64">
      <w:pPr>
        <w:jc w:val="center"/>
        <w:rPr>
          <w:b/>
          <w:bCs/>
        </w:rPr>
      </w:pPr>
      <w:r w:rsidRPr="00A21F6F">
        <w:rPr>
          <w:b/>
          <w:bCs/>
        </w:rPr>
        <w:t>ORDINANCE NO.</w:t>
      </w:r>
      <w:r w:rsidR="003A7779" w:rsidRPr="00A21F6F">
        <w:rPr>
          <w:b/>
          <w:bCs/>
        </w:rPr>
        <w:t xml:space="preserve"> 2021-____</w:t>
      </w:r>
    </w:p>
    <w:p w14:paraId="4C9BF62D" w14:textId="3AC29E0B" w:rsidR="00D36402" w:rsidRPr="00A21F6F" w:rsidRDefault="00D36402" w:rsidP="00EC60CE">
      <w:pPr>
        <w:jc w:val="center"/>
        <w:rPr>
          <w:b/>
          <w:bCs/>
        </w:rPr>
      </w:pPr>
      <w:r w:rsidRPr="00A21F6F">
        <w:rPr>
          <w:b/>
          <w:bCs/>
        </w:rPr>
        <w:t xml:space="preserve">AN ORDINANCE AMENDING KITTITAS COUNTY CODE </w:t>
      </w:r>
      <w:r w:rsidR="00CF282D">
        <w:rPr>
          <w:b/>
          <w:bCs/>
        </w:rPr>
        <w:t>CHAPTER 4.08-PROCESSING FEES</w:t>
      </w:r>
    </w:p>
    <w:p w14:paraId="1A09BC8B" w14:textId="7B9B2A55" w:rsidR="00BA5944" w:rsidRPr="00A21F6F" w:rsidRDefault="00914FC7" w:rsidP="00EC60CE">
      <w:pPr>
        <w:ind w:left="1440" w:hanging="1440"/>
        <w:jc w:val="both"/>
        <w:rPr>
          <w:b/>
          <w:bCs/>
        </w:rPr>
      </w:pPr>
      <w:r w:rsidRPr="00A21F6F">
        <w:rPr>
          <w:b/>
          <w:bCs/>
        </w:rPr>
        <w:t>WHEREAS:</w:t>
      </w:r>
      <w:r w:rsidRPr="00A21F6F">
        <w:t xml:space="preserve"> </w:t>
      </w:r>
      <w:r w:rsidRPr="00A21F6F">
        <w:tab/>
      </w:r>
      <w:r w:rsidR="00BA5944" w:rsidRPr="00A21F6F">
        <w:t>Kittitas County is authorized by RCW 84.34.030(2) to charge a reasonable processing fee for processing applications for current use classification of farm and agricultural lands, if established by the Kittitas County Board of Commissioners;</w:t>
      </w:r>
      <w:r w:rsidR="00BA5944">
        <w:t xml:space="preserve"> and</w:t>
      </w:r>
    </w:p>
    <w:p w14:paraId="4677D07B" w14:textId="0AD4EBC8" w:rsidR="00BA5944" w:rsidRDefault="00BA5944" w:rsidP="00EC60CE">
      <w:pPr>
        <w:ind w:left="1440" w:hanging="1440"/>
        <w:jc w:val="both"/>
      </w:pPr>
      <w:r w:rsidRPr="00A21F6F">
        <w:rPr>
          <w:b/>
          <w:bCs/>
        </w:rPr>
        <w:t>WHEREAS:</w:t>
      </w:r>
      <w:r w:rsidRPr="00A21F6F">
        <w:t xml:space="preserve"> </w:t>
      </w:r>
      <w:r w:rsidRPr="00A21F6F">
        <w:tab/>
        <w:t>Kittitas County is authorized by RCW 84.3</w:t>
      </w:r>
      <w:r>
        <w:t>3</w:t>
      </w:r>
      <w:r w:rsidRPr="00A21F6F">
        <w:t>.</w:t>
      </w:r>
      <w:r>
        <w:t>1</w:t>
      </w:r>
      <w:r w:rsidRPr="00A21F6F">
        <w:t>30(2) to charge a reasonable processing fee for processing applications for</w:t>
      </w:r>
      <w:r>
        <w:t xml:space="preserve"> </w:t>
      </w:r>
      <w:r w:rsidRPr="00A21F6F">
        <w:t xml:space="preserve">classification </w:t>
      </w:r>
      <w:r>
        <w:t>as</w:t>
      </w:r>
      <w:r w:rsidRPr="00A21F6F">
        <w:t xml:space="preserve"> </w:t>
      </w:r>
      <w:r>
        <w:t>designated forest land</w:t>
      </w:r>
      <w:r w:rsidRPr="00A21F6F">
        <w:t>, if established by the Kittitas County Board of Commissioners;</w:t>
      </w:r>
      <w:r>
        <w:t xml:space="preserve"> and</w:t>
      </w:r>
    </w:p>
    <w:p w14:paraId="35BA080A" w14:textId="23E4B400" w:rsidR="00362743" w:rsidRDefault="00BA5944" w:rsidP="00BA5944">
      <w:pPr>
        <w:ind w:left="1440" w:hanging="1440"/>
        <w:jc w:val="both"/>
      </w:pPr>
      <w:r w:rsidRPr="00A21F6F">
        <w:rPr>
          <w:b/>
          <w:bCs/>
        </w:rPr>
        <w:t>WHEREAS:</w:t>
      </w:r>
      <w:r>
        <w:rPr>
          <w:b/>
          <w:bCs/>
        </w:rPr>
        <w:tab/>
      </w:r>
      <w:r w:rsidR="00C40CAF" w:rsidRPr="00EC60CE">
        <w:t xml:space="preserve">The </w:t>
      </w:r>
      <w:r>
        <w:t xml:space="preserve">Kittitas County </w:t>
      </w:r>
      <w:r w:rsidR="00C40CAF">
        <w:t>Board of Commissioners have</w:t>
      </w:r>
      <w:r>
        <w:t>, by separate Resolution, established these processing fees</w:t>
      </w:r>
      <w:r w:rsidR="00C448FD">
        <w:t>; and</w:t>
      </w:r>
      <w:r>
        <w:t xml:space="preserve"> </w:t>
      </w:r>
    </w:p>
    <w:p w14:paraId="6D065E8A" w14:textId="0DFE45FE" w:rsidR="00BA5944" w:rsidRPr="00EC60CE" w:rsidRDefault="00362743" w:rsidP="00EC60CE">
      <w:pPr>
        <w:ind w:left="1440" w:hanging="1440"/>
        <w:jc w:val="both"/>
      </w:pPr>
      <w:r w:rsidRPr="00A21F6F">
        <w:rPr>
          <w:b/>
          <w:bCs/>
        </w:rPr>
        <w:t>WHEREAS:</w:t>
      </w:r>
      <w:r>
        <w:rPr>
          <w:b/>
          <w:bCs/>
        </w:rPr>
        <w:tab/>
      </w:r>
      <w:r>
        <w:t>The establishment of an application processing fee for current use classification of farm and agricultural lands has bee</w:t>
      </w:r>
      <w:r w:rsidR="00BA5944">
        <w:t xml:space="preserve">n codified in Kittitas County Code </w:t>
      </w:r>
      <w:r>
        <w:t>Section 4.08.010</w:t>
      </w:r>
      <w:r w:rsidR="00BA5944">
        <w:t>; and</w:t>
      </w:r>
    </w:p>
    <w:p w14:paraId="79DB1CF9" w14:textId="5F8F0E5A" w:rsidR="00BA5944" w:rsidRDefault="00BA5944" w:rsidP="00BA5944">
      <w:pPr>
        <w:ind w:left="1440" w:hanging="1440"/>
        <w:jc w:val="both"/>
      </w:pPr>
      <w:r w:rsidRPr="00A21F6F">
        <w:rPr>
          <w:b/>
          <w:bCs/>
        </w:rPr>
        <w:t>WHEREAS:</w:t>
      </w:r>
      <w:r>
        <w:rPr>
          <w:b/>
          <w:bCs/>
        </w:rPr>
        <w:tab/>
      </w:r>
      <w:r>
        <w:t xml:space="preserve">Kittitas County Code </w:t>
      </w:r>
      <w:r w:rsidR="007377F7">
        <w:t>Sections 4.08.010</w:t>
      </w:r>
      <w:r w:rsidR="00ED3FCD">
        <w:t xml:space="preserve"> need</w:t>
      </w:r>
      <w:r w:rsidR="007377F7">
        <w:t>s</w:t>
      </w:r>
      <w:r w:rsidR="00ED3FCD">
        <w:t xml:space="preserve"> to be amended as the processing fee amount</w:t>
      </w:r>
      <w:r w:rsidR="007377F7">
        <w:t xml:space="preserve"> referenced in this section has</w:t>
      </w:r>
      <w:r w:rsidR="00ED3FCD">
        <w:t xml:space="preserve"> c</w:t>
      </w:r>
      <w:r w:rsidR="007377F7">
        <w:t>hanged</w:t>
      </w:r>
      <w:r w:rsidR="00ED3FCD">
        <w:t xml:space="preserve">, </w:t>
      </w:r>
      <w:r w:rsidR="00447857">
        <w:t>but</w:t>
      </w:r>
      <w:r w:rsidR="00ED3FCD">
        <w:t xml:space="preserve"> it would be more efficient </w:t>
      </w:r>
      <w:r w:rsidR="00447857">
        <w:t>to completely remove reference to specific processing fee amounts from the code, as t</w:t>
      </w:r>
      <w:r w:rsidR="006B44EB">
        <w:t xml:space="preserve">his </w:t>
      </w:r>
      <w:r w:rsidR="00447857">
        <w:t>fee</w:t>
      </w:r>
      <w:r w:rsidR="006B44EB">
        <w:t xml:space="preserve"> amount </w:t>
      </w:r>
      <w:r w:rsidR="00447857">
        <w:t xml:space="preserve">may continue </w:t>
      </w:r>
      <w:r w:rsidR="001B3450">
        <w:t>to change</w:t>
      </w:r>
      <w:r w:rsidR="00447857">
        <w:t xml:space="preserve"> </w:t>
      </w:r>
      <w:r w:rsidR="007377F7">
        <w:t>in the future</w:t>
      </w:r>
      <w:r w:rsidR="00ED3FCD">
        <w:t>;</w:t>
      </w:r>
      <w:r w:rsidR="00D6075B">
        <w:t xml:space="preserve"> </w:t>
      </w:r>
      <w:r w:rsidR="003B51A4">
        <w:t>and</w:t>
      </w:r>
    </w:p>
    <w:p w14:paraId="0E268976" w14:textId="26AE7683" w:rsidR="00362743" w:rsidRPr="00EC60CE" w:rsidRDefault="00362743" w:rsidP="00BA5944">
      <w:pPr>
        <w:ind w:left="1440" w:hanging="1440"/>
        <w:jc w:val="both"/>
      </w:pPr>
      <w:r w:rsidRPr="00A21F6F">
        <w:rPr>
          <w:b/>
          <w:bCs/>
        </w:rPr>
        <w:t>WHEREAS:</w:t>
      </w:r>
      <w:r>
        <w:rPr>
          <w:b/>
          <w:bCs/>
        </w:rPr>
        <w:tab/>
      </w:r>
      <w:r w:rsidR="002C35AF">
        <w:t>The establishment of</w:t>
      </w:r>
      <w:r>
        <w:t xml:space="preserve"> application processing fee for classification as designated forest land has not yet been codified in county code, so a new section should be added Kittitas County Code Chapter 4.08-Processing Fees, to do so; and</w:t>
      </w:r>
    </w:p>
    <w:p w14:paraId="16051888" w14:textId="257FAD3C" w:rsidR="003B51A4" w:rsidRDefault="003B51A4" w:rsidP="00BA5944">
      <w:pPr>
        <w:ind w:left="1440" w:hanging="1440"/>
        <w:jc w:val="both"/>
      </w:pPr>
      <w:r w:rsidRPr="00A21F6F">
        <w:rPr>
          <w:b/>
          <w:bCs/>
        </w:rPr>
        <w:t>WHEREAS:</w:t>
      </w:r>
      <w:r>
        <w:rPr>
          <w:b/>
          <w:bCs/>
        </w:rPr>
        <w:tab/>
      </w:r>
      <w:r>
        <w:t xml:space="preserve">Kittitas County Code Section 4.08.020 </w:t>
      </w:r>
      <w:r w:rsidR="00343F79">
        <w:t>can be eliminated in its entirety as it</w:t>
      </w:r>
      <w:r w:rsidR="007B4E49">
        <w:t xml:space="preserve"> is out of date, as the </w:t>
      </w:r>
      <w:r>
        <w:t>current use classification of open space use and timber land</w:t>
      </w:r>
      <w:r w:rsidR="007B4E49">
        <w:t xml:space="preserve"> has been significantly modified by state law, and this classification is now addressed in a different chapter of county code;</w:t>
      </w:r>
      <w:r w:rsidR="00DB51A0">
        <w:t xml:space="preserve"> and</w:t>
      </w:r>
    </w:p>
    <w:p w14:paraId="75B43D5E" w14:textId="77777777" w:rsidR="00DB51A0" w:rsidRPr="008E40B7" w:rsidRDefault="00DB51A0" w:rsidP="00DB51A0">
      <w:pPr>
        <w:ind w:left="1440" w:hanging="1440"/>
        <w:jc w:val="both"/>
      </w:pPr>
      <w:r w:rsidRPr="008E40B7">
        <w:rPr>
          <w:b/>
          <w:bCs/>
        </w:rPr>
        <w:t>WHEREAS:</w:t>
      </w:r>
      <w:r w:rsidRPr="008E40B7">
        <w:t xml:space="preserve"> </w:t>
      </w:r>
      <w:r>
        <w:tab/>
      </w:r>
      <w:r w:rsidRPr="008E40B7">
        <w:t>Kittitas County strives to implement reasonable fees to minimize the impact of</w:t>
      </w:r>
      <w:r>
        <w:t xml:space="preserve"> </w:t>
      </w:r>
      <w:r w:rsidRPr="008E40B7">
        <w:t>processing permits to the taxpayer's general fund which supports more general government</w:t>
      </w:r>
      <w:r>
        <w:t xml:space="preserve"> </w:t>
      </w:r>
      <w:proofErr w:type="gramStart"/>
      <w:r w:rsidRPr="008E40B7">
        <w:t>services</w:t>
      </w:r>
      <w:r>
        <w:t>;</w:t>
      </w:r>
      <w:proofErr w:type="gramEnd"/>
      <w:r>
        <w:t xml:space="preserve"> </w:t>
      </w:r>
    </w:p>
    <w:p w14:paraId="4046078D" w14:textId="77777777" w:rsidR="00FA5911" w:rsidRDefault="00FA5911" w:rsidP="005F4FD7">
      <w:pPr>
        <w:jc w:val="both"/>
        <w:rPr>
          <w:b/>
          <w:bCs/>
        </w:rPr>
      </w:pPr>
    </w:p>
    <w:p w14:paraId="65769DFB" w14:textId="77777777" w:rsidR="00FA5911" w:rsidRDefault="00FA5911" w:rsidP="005F4FD7">
      <w:pPr>
        <w:jc w:val="both"/>
        <w:rPr>
          <w:b/>
          <w:bCs/>
        </w:rPr>
      </w:pPr>
    </w:p>
    <w:p w14:paraId="5D7285AC" w14:textId="77777777" w:rsidR="00FA5911" w:rsidRDefault="00FA5911" w:rsidP="005F4FD7">
      <w:pPr>
        <w:jc w:val="both"/>
        <w:rPr>
          <w:b/>
          <w:bCs/>
        </w:rPr>
      </w:pPr>
    </w:p>
    <w:p w14:paraId="5BC2FA64" w14:textId="77777777" w:rsidR="00FA5911" w:rsidRDefault="00FA5911" w:rsidP="005F4FD7">
      <w:pPr>
        <w:jc w:val="both"/>
        <w:rPr>
          <w:b/>
          <w:bCs/>
        </w:rPr>
      </w:pPr>
    </w:p>
    <w:p w14:paraId="2A542D36" w14:textId="5A53DF5D" w:rsidR="00D36402" w:rsidRDefault="00D36402" w:rsidP="00FA5911">
      <w:pPr>
        <w:jc w:val="both"/>
      </w:pPr>
      <w:r w:rsidRPr="00A21F6F">
        <w:rPr>
          <w:b/>
          <w:bCs/>
        </w:rPr>
        <w:lastRenderedPageBreak/>
        <w:t>NOW, THEREFORE, BE IT ORDAINED,</w:t>
      </w:r>
      <w:r w:rsidRPr="00A21F6F">
        <w:t xml:space="preserve"> Kittitas County Code </w:t>
      </w:r>
      <w:r w:rsidR="008370BA">
        <w:t>Chapter</w:t>
      </w:r>
      <w:r w:rsidRPr="00A21F6F">
        <w:t xml:space="preserve"> 4.08 shall be amended to re</w:t>
      </w:r>
      <w:r w:rsidR="00F206DB" w:rsidRPr="00A21F6F">
        <w:t>ad as follows</w:t>
      </w:r>
      <w:r w:rsidR="00720856" w:rsidRPr="00A21F6F">
        <w:t xml:space="preserve"> </w:t>
      </w:r>
      <w:r w:rsidR="00720856" w:rsidRPr="00EC60CE">
        <w:t xml:space="preserve">(additions to this text are shown by </w:t>
      </w:r>
      <w:r w:rsidR="00720856" w:rsidRPr="00EC60CE">
        <w:rPr>
          <w:u w:val="single"/>
        </w:rPr>
        <w:t>underline</w:t>
      </w:r>
      <w:r w:rsidR="00720856" w:rsidRPr="00EC60CE">
        <w:t xml:space="preserve"> and deletions by </w:t>
      </w:r>
      <w:r w:rsidR="00720856" w:rsidRPr="00EC60CE">
        <w:rPr>
          <w:strike/>
        </w:rPr>
        <w:t>strikeout</w:t>
      </w:r>
      <w:r w:rsidR="00720856" w:rsidRPr="00EC60CE">
        <w:t>):</w:t>
      </w:r>
    </w:p>
    <w:p w14:paraId="1E461BF6" w14:textId="77777777" w:rsidR="008370BA" w:rsidRPr="003A4529" w:rsidRDefault="008370BA" w:rsidP="008370BA">
      <w:pPr>
        <w:jc w:val="both"/>
        <w:rPr>
          <w:b/>
          <w:bCs/>
        </w:rPr>
      </w:pPr>
      <w:r w:rsidRPr="003A4529">
        <w:rPr>
          <w:b/>
          <w:bCs/>
        </w:rPr>
        <w:t>Sections</w:t>
      </w:r>
    </w:p>
    <w:p w14:paraId="02AB5D39" w14:textId="5EACCE32" w:rsidR="008370BA" w:rsidRDefault="008370BA" w:rsidP="008370BA">
      <w:pPr>
        <w:jc w:val="both"/>
      </w:pPr>
      <w:r>
        <w:t>4.08.010 Farm and agricultural use classification applications.</w:t>
      </w:r>
    </w:p>
    <w:p w14:paraId="266F4515" w14:textId="2677CDA6" w:rsidR="008370BA" w:rsidRPr="008370BA" w:rsidRDefault="008370BA" w:rsidP="008370BA">
      <w:pPr>
        <w:jc w:val="both"/>
        <w:rPr>
          <w:u w:val="single"/>
        </w:rPr>
      </w:pPr>
      <w:r>
        <w:rPr>
          <w:u w:val="single"/>
        </w:rPr>
        <w:t>4.08.015 Designated forestland applications.</w:t>
      </w:r>
    </w:p>
    <w:p w14:paraId="032417AC" w14:textId="77777777" w:rsidR="008370BA" w:rsidRPr="008370BA" w:rsidRDefault="008370BA" w:rsidP="008370BA">
      <w:pPr>
        <w:jc w:val="both"/>
        <w:rPr>
          <w:strike/>
        </w:rPr>
      </w:pPr>
      <w:r w:rsidRPr="008370BA">
        <w:rPr>
          <w:strike/>
        </w:rPr>
        <w:t>4.08.020 Open space use classification applications.</w:t>
      </w:r>
    </w:p>
    <w:p w14:paraId="07592008" w14:textId="1AACCB4D" w:rsidR="008370BA" w:rsidRPr="00A21F6F" w:rsidRDefault="008370BA" w:rsidP="008370BA">
      <w:pPr>
        <w:jc w:val="both"/>
      </w:pPr>
      <w:r>
        <w:t>4.08.030 Ratification of prior acts.</w:t>
      </w:r>
    </w:p>
    <w:p w14:paraId="3346FD6E" w14:textId="6A242A87" w:rsidR="00F206DB" w:rsidRPr="00EC60CE" w:rsidRDefault="00F206DB" w:rsidP="00CE7731">
      <w:pPr>
        <w:ind w:left="720"/>
        <w:rPr>
          <w:rFonts w:cstheme="minorHAnsi"/>
          <w:b/>
          <w:bCs/>
          <w:color w:val="333333"/>
          <w:bdr w:val="none" w:sz="0" w:space="0" w:color="auto" w:frame="1"/>
          <w:shd w:val="clear" w:color="auto" w:fill="FFFFFF"/>
        </w:rPr>
      </w:pPr>
      <w:r w:rsidRPr="00A21F6F">
        <w:rPr>
          <w:rStyle w:val="codesectiontitle"/>
          <w:rFonts w:cstheme="minorHAnsi"/>
          <w:b/>
          <w:bCs/>
          <w:color w:val="333333"/>
          <w:bdr w:val="none" w:sz="0" w:space="0" w:color="auto" w:frame="1"/>
          <w:shd w:val="clear" w:color="auto" w:fill="FFFFFF"/>
        </w:rPr>
        <w:t>4.08.010 Farm and agricultural use classification applications.</w:t>
      </w:r>
      <w:r w:rsidRPr="00EC60CE">
        <w:rPr>
          <w:rFonts w:ascii="Segoe UI" w:hAnsi="Segoe UI" w:cs="Segoe UI"/>
          <w:color w:val="333333"/>
        </w:rPr>
        <w:br/>
      </w:r>
      <w:r w:rsidRPr="00A21F6F">
        <w:rPr>
          <w:rFonts w:cstheme="minorHAnsi"/>
          <w:color w:val="333333"/>
          <w:shd w:val="clear" w:color="auto" w:fill="FFFFFF"/>
        </w:rPr>
        <w:t xml:space="preserve">Commencing </w:t>
      </w:r>
      <w:r w:rsidRPr="00EC60CE">
        <w:rPr>
          <w:rFonts w:cstheme="minorHAnsi"/>
          <w:strike/>
          <w:color w:val="333333"/>
          <w:shd w:val="clear" w:color="auto" w:fill="FFFFFF"/>
        </w:rPr>
        <w:t>January</w:t>
      </w:r>
      <w:r w:rsidR="00B03C84" w:rsidRPr="00A21F6F">
        <w:rPr>
          <w:rFonts w:cstheme="minorHAnsi"/>
          <w:strike/>
          <w:color w:val="333333"/>
          <w:shd w:val="clear" w:color="auto" w:fill="FFFFFF"/>
        </w:rPr>
        <w:t xml:space="preserve"> 1</w:t>
      </w:r>
      <w:r w:rsidRPr="00A21F6F">
        <w:rPr>
          <w:rFonts w:cstheme="minorHAnsi"/>
          <w:color w:val="333333"/>
          <w:shd w:val="clear" w:color="auto" w:fill="FFFFFF"/>
        </w:rPr>
        <w:t xml:space="preserve"> </w:t>
      </w:r>
      <w:r w:rsidR="00B03C84" w:rsidRPr="00A21F6F">
        <w:rPr>
          <w:rFonts w:cstheme="minorHAnsi"/>
          <w:color w:val="333333"/>
          <w:u w:val="single"/>
          <w:shd w:val="clear" w:color="auto" w:fill="FFFFFF"/>
        </w:rPr>
        <w:t xml:space="preserve">July </w:t>
      </w:r>
      <w:r w:rsidR="00A066A0">
        <w:rPr>
          <w:rFonts w:cstheme="minorHAnsi"/>
          <w:color w:val="333333"/>
          <w:u w:val="single"/>
          <w:shd w:val="clear" w:color="auto" w:fill="FFFFFF"/>
        </w:rPr>
        <w:t>20</w:t>
      </w:r>
      <w:r w:rsidRPr="00A21F6F">
        <w:rPr>
          <w:rFonts w:cstheme="minorHAnsi"/>
          <w:color w:val="333333"/>
          <w:shd w:val="clear" w:color="auto" w:fill="FFFFFF"/>
        </w:rPr>
        <w:t xml:space="preserve">, </w:t>
      </w:r>
      <w:r w:rsidRPr="00EC60CE">
        <w:rPr>
          <w:rFonts w:cstheme="minorHAnsi"/>
          <w:strike/>
          <w:color w:val="333333"/>
          <w:shd w:val="clear" w:color="auto" w:fill="FFFFFF"/>
        </w:rPr>
        <w:t>1990</w:t>
      </w:r>
      <w:r w:rsidR="00720856" w:rsidRPr="00A21F6F">
        <w:rPr>
          <w:rFonts w:cstheme="minorHAnsi"/>
          <w:color w:val="333333"/>
          <w:shd w:val="clear" w:color="auto" w:fill="FFFFFF"/>
        </w:rPr>
        <w:t xml:space="preserve"> </w:t>
      </w:r>
      <w:r w:rsidR="00720856" w:rsidRPr="00A21F6F">
        <w:rPr>
          <w:rFonts w:cstheme="minorHAnsi"/>
          <w:color w:val="333333"/>
          <w:u w:val="single"/>
          <w:shd w:val="clear" w:color="auto" w:fill="FFFFFF"/>
        </w:rPr>
        <w:t>2021</w:t>
      </w:r>
      <w:r w:rsidR="00720856" w:rsidRPr="00A21F6F">
        <w:rPr>
          <w:rFonts w:cstheme="minorHAnsi"/>
          <w:color w:val="333333"/>
          <w:shd w:val="clear" w:color="auto" w:fill="FFFFFF"/>
        </w:rPr>
        <w:t>,</w:t>
      </w:r>
      <w:r w:rsidRPr="00A21F6F">
        <w:rPr>
          <w:rFonts w:cstheme="minorHAnsi"/>
          <w:color w:val="333333"/>
          <w:shd w:val="clear" w:color="auto" w:fill="FFFFFF"/>
        </w:rPr>
        <w:t xml:space="preserve"> the </w:t>
      </w:r>
      <w:r w:rsidRPr="005F4FD7">
        <w:rPr>
          <w:rFonts w:cstheme="minorHAnsi"/>
          <w:strike/>
          <w:color w:val="333333"/>
          <w:shd w:val="clear" w:color="auto" w:fill="FFFFFF"/>
        </w:rPr>
        <w:t>county assessor's</w:t>
      </w:r>
      <w:r w:rsidRPr="00A21F6F">
        <w:rPr>
          <w:rFonts w:cstheme="minorHAnsi"/>
          <w:color w:val="333333"/>
          <w:shd w:val="clear" w:color="auto" w:fill="FFFFFF"/>
        </w:rPr>
        <w:t xml:space="preserve"> </w:t>
      </w:r>
      <w:r w:rsidR="005F4FD7">
        <w:rPr>
          <w:rFonts w:cstheme="minorHAnsi"/>
          <w:color w:val="333333"/>
          <w:u w:val="single"/>
          <w:shd w:val="clear" w:color="auto" w:fill="FFFFFF"/>
        </w:rPr>
        <w:t xml:space="preserve">County </w:t>
      </w:r>
      <w:r w:rsidR="005F4FD7" w:rsidRPr="005F4FD7">
        <w:rPr>
          <w:rFonts w:cstheme="minorHAnsi"/>
          <w:color w:val="333333"/>
          <w:u w:val="single"/>
          <w:shd w:val="clear" w:color="auto" w:fill="FFFFFF"/>
        </w:rPr>
        <w:t>Assessor’s</w:t>
      </w:r>
      <w:r w:rsidR="005F4FD7">
        <w:rPr>
          <w:rFonts w:cstheme="minorHAnsi"/>
          <w:color w:val="333333"/>
          <w:shd w:val="clear" w:color="auto" w:fill="FFFFFF"/>
        </w:rPr>
        <w:t xml:space="preserve"> </w:t>
      </w:r>
      <w:r w:rsidRPr="005F4FD7">
        <w:rPr>
          <w:rFonts w:cstheme="minorHAnsi"/>
          <w:color w:val="333333"/>
          <w:shd w:val="clear" w:color="auto" w:fill="FFFFFF"/>
        </w:rPr>
        <w:t>office</w:t>
      </w:r>
      <w:r w:rsidRPr="00A21F6F">
        <w:rPr>
          <w:rFonts w:cstheme="minorHAnsi"/>
          <w:color w:val="333333"/>
          <w:shd w:val="clear" w:color="auto" w:fill="FFFFFF"/>
        </w:rPr>
        <w:t xml:space="preserve"> is hereby authorized and required to collect a nonrefundable processing fee </w:t>
      </w:r>
      <w:r w:rsidRPr="005F4FD7">
        <w:rPr>
          <w:rFonts w:cstheme="minorHAnsi"/>
          <w:strike/>
          <w:color w:val="333333"/>
          <w:shd w:val="clear" w:color="auto" w:fill="FFFFFF"/>
        </w:rPr>
        <w:t xml:space="preserve">of </w:t>
      </w:r>
      <w:r w:rsidR="00470933" w:rsidRPr="005F4FD7">
        <w:rPr>
          <w:rFonts w:cstheme="minorHAnsi"/>
          <w:strike/>
          <w:color w:val="333333"/>
          <w:shd w:val="clear" w:color="auto" w:fill="FFFFFF"/>
        </w:rPr>
        <w:t>$</w:t>
      </w:r>
      <w:r w:rsidR="00B1356F">
        <w:rPr>
          <w:rFonts w:cstheme="minorHAnsi"/>
          <w:strike/>
          <w:color w:val="333333"/>
          <w:shd w:val="clear" w:color="auto" w:fill="FFFFFF"/>
        </w:rPr>
        <w:t>1</w:t>
      </w:r>
      <w:r w:rsidR="00470933" w:rsidRPr="00EC60CE">
        <w:rPr>
          <w:rFonts w:cstheme="minorHAnsi"/>
          <w:strike/>
          <w:color w:val="333333"/>
          <w:shd w:val="clear" w:color="auto" w:fill="FFFFFF"/>
        </w:rPr>
        <w:t>00.00</w:t>
      </w:r>
      <w:r w:rsidR="00470933" w:rsidRPr="00A21F6F">
        <w:rPr>
          <w:rFonts w:cstheme="minorHAnsi"/>
          <w:color w:val="333333"/>
          <w:shd w:val="clear" w:color="auto" w:fill="FFFFFF"/>
        </w:rPr>
        <w:t xml:space="preserve"> </w:t>
      </w:r>
      <w:r w:rsidRPr="00A21F6F">
        <w:rPr>
          <w:rFonts w:cstheme="minorHAnsi"/>
          <w:color w:val="333333"/>
          <w:shd w:val="clear" w:color="auto" w:fill="FFFFFF"/>
        </w:rPr>
        <w:t xml:space="preserve">for each </w:t>
      </w:r>
      <w:r w:rsidRPr="005F4FD7">
        <w:rPr>
          <w:rFonts w:cstheme="minorHAnsi"/>
          <w:strike/>
          <w:color w:val="333333"/>
          <w:shd w:val="clear" w:color="auto" w:fill="FFFFFF"/>
        </w:rPr>
        <w:t>application received on</w:t>
      </w:r>
      <w:r w:rsidRPr="00A21F6F">
        <w:rPr>
          <w:rFonts w:cstheme="minorHAnsi"/>
          <w:color w:val="333333"/>
          <w:shd w:val="clear" w:color="auto" w:fill="FFFFFF"/>
        </w:rPr>
        <w:t xml:space="preserve"> farm and agricultural current use classification application</w:t>
      </w:r>
      <w:r w:rsidRPr="005F4FD7">
        <w:rPr>
          <w:rFonts w:cstheme="minorHAnsi"/>
          <w:strike/>
          <w:color w:val="333333"/>
          <w:shd w:val="clear" w:color="auto" w:fill="FFFFFF"/>
        </w:rPr>
        <w:t>s</w:t>
      </w:r>
      <w:r w:rsidRPr="00A21F6F">
        <w:rPr>
          <w:rFonts w:cstheme="minorHAnsi"/>
          <w:color w:val="333333"/>
          <w:shd w:val="clear" w:color="auto" w:fill="FFFFFF"/>
        </w:rPr>
        <w:t>, as contemplated by</w:t>
      </w:r>
      <w:r w:rsidR="002A7003" w:rsidRPr="00A21F6F">
        <w:rPr>
          <w:rFonts w:cstheme="minorHAnsi"/>
          <w:color w:val="333333"/>
          <w:shd w:val="clear" w:color="auto" w:fill="FFFFFF"/>
        </w:rPr>
        <w:t xml:space="preserve"> </w:t>
      </w:r>
      <w:hyperlink r:id="rId7" w:tgtFrame="kcc" w:history="1">
        <w:r w:rsidR="002A7003" w:rsidRPr="00EC60CE">
          <w:rPr>
            <w:rStyle w:val="Hyperlink"/>
            <w:rFonts w:cstheme="minorHAnsi"/>
            <w:color w:val="336699"/>
            <w:u w:val="none"/>
            <w:bdr w:val="none" w:sz="0" w:space="0" w:color="auto" w:frame="1"/>
            <w:shd w:val="clear" w:color="auto" w:fill="FFFFFF"/>
          </w:rPr>
          <w:t>RCW 84.34.030</w:t>
        </w:r>
      </w:hyperlink>
      <w:r w:rsidR="002A7003" w:rsidRPr="00A21F6F">
        <w:t xml:space="preserve"> </w:t>
      </w:r>
      <w:r w:rsidRPr="00A21F6F">
        <w:rPr>
          <w:rFonts w:cstheme="minorHAnsi"/>
          <w:color w:val="333333"/>
          <w:shd w:val="clear" w:color="auto" w:fill="FFFFFF"/>
        </w:rPr>
        <w:t>as amended.</w:t>
      </w:r>
      <w:r w:rsidR="005F4FD7">
        <w:rPr>
          <w:rFonts w:cstheme="minorHAnsi"/>
          <w:color w:val="333333"/>
          <w:shd w:val="clear" w:color="auto" w:fill="FFFFFF"/>
        </w:rPr>
        <w:t xml:space="preserve">  </w:t>
      </w:r>
      <w:r w:rsidR="005F4FD7">
        <w:rPr>
          <w:rFonts w:cstheme="minorHAnsi"/>
          <w:color w:val="333333"/>
          <w:u w:val="single"/>
          <w:shd w:val="clear" w:color="auto" w:fill="FFFFFF"/>
        </w:rPr>
        <w:t>The fee shall be set by resolution of the Board of County Commissioners.</w:t>
      </w:r>
      <w:r w:rsidRPr="00A21F6F">
        <w:rPr>
          <w:rFonts w:cstheme="minorHAnsi"/>
          <w:color w:val="333333"/>
          <w:shd w:val="clear" w:color="auto" w:fill="FFFFFF"/>
        </w:rPr>
        <w:t xml:space="preserve"> (Ord. 99-05; Ord. 8912 § 1, 1989).</w:t>
      </w:r>
    </w:p>
    <w:p w14:paraId="7557270C" w14:textId="77777777" w:rsidR="005F4FD7" w:rsidRPr="00CC650F" w:rsidRDefault="005F4FD7" w:rsidP="00D049E6">
      <w:pPr>
        <w:spacing w:after="0"/>
        <w:ind w:left="720"/>
        <w:rPr>
          <w:rFonts w:eastAsia="Times New Roman" w:cstheme="minorHAnsi"/>
          <w:b/>
          <w:bCs/>
          <w:color w:val="333333"/>
          <w:u w:val="single"/>
          <w:bdr w:val="none" w:sz="0" w:space="0" w:color="auto" w:frame="1"/>
        </w:rPr>
      </w:pPr>
      <w:r w:rsidRPr="00CC650F">
        <w:rPr>
          <w:rFonts w:eastAsia="Times New Roman" w:cstheme="minorHAnsi"/>
          <w:b/>
          <w:bCs/>
          <w:color w:val="333333"/>
          <w:u w:val="single"/>
          <w:bdr w:val="none" w:sz="0" w:space="0" w:color="auto" w:frame="1"/>
        </w:rPr>
        <w:t>4.08.015 Designated forestland applications.</w:t>
      </w:r>
    </w:p>
    <w:p w14:paraId="7F6B1166" w14:textId="04559BE0" w:rsidR="005F4FD7" w:rsidRPr="00CC650F" w:rsidRDefault="005F4FD7" w:rsidP="00D049E6">
      <w:pPr>
        <w:ind w:left="720"/>
        <w:rPr>
          <w:rFonts w:cstheme="minorHAnsi"/>
          <w:b/>
          <w:bCs/>
          <w:u w:val="single"/>
        </w:rPr>
      </w:pPr>
      <w:r w:rsidRPr="00CC650F">
        <w:rPr>
          <w:rFonts w:eastAsia="Times New Roman" w:cstheme="minorHAnsi"/>
          <w:color w:val="333333"/>
          <w:u w:val="single"/>
        </w:rPr>
        <w:t xml:space="preserve">Commencing July </w:t>
      </w:r>
      <w:r w:rsidR="00A066A0">
        <w:rPr>
          <w:rFonts w:eastAsia="Times New Roman" w:cstheme="minorHAnsi"/>
          <w:color w:val="333333"/>
          <w:u w:val="single"/>
        </w:rPr>
        <w:t>20</w:t>
      </w:r>
      <w:r w:rsidRPr="00CC650F">
        <w:rPr>
          <w:rFonts w:eastAsia="Times New Roman" w:cstheme="minorHAnsi"/>
          <w:color w:val="333333"/>
          <w:u w:val="single"/>
        </w:rPr>
        <w:t>, 2021, the County Assessor's office is hereby authorized and required to collect a nonrefundable processing fee for each designated forestland application, as contemplated by </w:t>
      </w:r>
      <w:hyperlink r:id="rId8" w:tgtFrame="kcc" w:history="1">
        <w:r w:rsidRPr="00CC650F">
          <w:rPr>
            <w:rFonts w:eastAsia="Times New Roman" w:cstheme="minorHAnsi"/>
            <w:color w:val="336699"/>
            <w:u w:val="single"/>
            <w:bdr w:val="none" w:sz="0" w:space="0" w:color="auto" w:frame="1"/>
          </w:rPr>
          <w:t>RCW 84.33.130</w:t>
        </w:r>
      </w:hyperlink>
      <w:r w:rsidRPr="00CC650F">
        <w:rPr>
          <w:rFonts w:eastAsia="Times New Roman" w:cstheme="minorHAnsi"/>
          <w:color w:val="333333"/>
          <w:u w:val="single"/>
        </w:rPr>
        <w:t xml:space="preserve">. Fee </w:t>
      </w:r>
      <w:r w:rsidRPr="00CC650F">
        <w:rPr>
          <w:rFonts w:cstheme="minorHAnsi"/>
          <w:color w:val="333333"/>
          <w:u w:val="single"/>
          <w:shd w:val="clear" w:color="auto" w:fill="FFFFFF"/>
        </w:rPr>
        <w:t>shall be set by resolution approved by the Board of County Commissioners.</w:t>
      </w:r>
    </w:p>
    <w:p w14:paraId="5140D2F8" w14:textId="0CB08F79" w:rsidR="00360741" w:rsidRDefault="00360741" w:rsidP="00D049E6">
      <w:pPr>
        <w:shd w:val="clear" w:color="auto" w:fill="FFFFFF"/>
        <w:spacing w:after="0" w:line="240" w:lineRule="auto"/>
        <w:ind w:left="720"/>
        <w:textAlignment w:val="baseline"/>
        <w:rPr>
          <w:rFonts w:eastAsia="Times New Roman" w:cstheme="minorHAnsi"/>
          <w:strike/>
          <w:color w:val="333333"/>
        </w:rPr>
      </w:pPr>
      <w:r w:rsidRPr="00D049E6">
        <w:rPr>
          <w:rFonts w:eastAsia="Times New Roman" w:cstheme="minorHAnsi"/>
          <w:b/>
          <w:bCs/>
          <w:strike/>
          <w:color w:val="333333"/>
          <w:bdr w:val="none" w:sz="0" w:space="0" w:color="auto" w:frame="1"/>
        </w:rPr>
        <w:t>4.08.020 Open space use and timber land use classification applications.</w:t>
      </w:r>
      <w:r w:rsidRPr="00D049E6">
        <w:rPr>
          <w:rFonts w:eastAsia="Times New Roman" w:cstheme="minorHAnsi"/>
          <w:strike/>
          <w:color w:val="333333"/>
        </w:rPr>
        <w:br/>
        <w:t>Commencing January 1, 1990, the county board of commissioners is hereby authorized and required to collect a nonrefundable processing fee of $300.00 for each open space current use classification application as contemplated by </w:t>
      </w:r>
      <w:hyperlink r:id="rId9" w:tgtFrame="kcc" w:history="1">
        <w:r w:rsidRPr="00D049E6">
          <w:rPr>
            <w:rFonts w:eastAsia="Times New Roman" w:cstheme="minorHAnsi"/>
            <w:strike/>
            <w:color w:val="336699"/>
            <w:u w:val="single"/>
            <w:bdr w:val="none" w:sz="0" w:space="0" w:color="auto" w:frame="1"/>
          </w:rPr>
          <w:t>RCW 84.34.030</w:t>
        </w:r>
      </w:hyperlink>
      <w:r w:rsidRPr="00D049E6">
        <w:rPr>
          <w:rFonts w:eastAsia="Times New Roman" w:cstheme="minorHAnsi"/>
          <w:strike/>
          <w:color w:val="333333"/>
        </w:rPr>
        <w:t> as amended. (</w:t>
      </w:r>
      <w:hyperlink r:id="rId10" w:history="1">
        <w:r w:rsidRPr="00D049E6">
          <w:rPr>
            <w:rFonts w:eastAsia="Times New Roman" w:cstheme="minorHAnsi"/>
            <w:strike/>
            <w:color w:val="336699"/>
            <w:u w:val="single"/>
            <w:bdr w:val="none" w:sz="0" w:space="0" w:color="auto" w:frame="1"/>
          </w:rPr>
          <w:t>Ord. 2015-001</w:t>
        </w:r>
      </w:hyperlink>
      <w:r w:rsidRPr="00D049E6">
        <w:rPr>
          <w:rFonts w:eastAsia="Times New Roman" w:cstheme="minorHAnsi"/>
          <w:strike/>
          <w:color w:val="333333"/>
        </w:rPr>
        <w:t>, 2015; Ord. 99-05; Ord. 8912 § 2, 1989).</w:t>
      </w:r>
    </w:p>
    <w:p w14:paraId="6C7CDFBC" w14:textId="0DA013C7" w:rsidR="00DE1BC8" w:rsidRDefault="00DE1BC8" w:rsidP="00D049E6">
      <w:pPr>
        <w:shd w:val="clear" w:color="auto" w:fill="FFFFFF"/>
        <w:spacing w:after="0" w:line="240" w:lineRule="auto"/>
        <w:ind w:left="720"/>
        <w:textAlignment w:val="baseline"/>
        <w:rPr>
          <w:rFonts w:eastAsia="Times New Roman" w:cstheme="minorHAnsi"/>
          <w:strike/>
          <w:color w:val="333333"/>
        </w:rPr>
      </w:pPr>
    </w:p>
    <w:p w14:paraId="51238319" w14:textId="3A4CA62D" w:rsidR="00DE1BC8" w:rsidRPr="00DE1BC8" w:rsidRDefault="00DE1BC8" w:rsidP="00D049E6">
      <w:pPr>
        <w:shd w:val="clear" w:color="auto" w:fill="FFFFFF"/>
        <w:spacing w:after="0" w:line="240" w:lineRule="auto"/>
        <w:ind w:left="720"/>
        <w:textAlignment w:val="baseline"/>
        <w:rPr>
          <w:rFonts w:eastAsia="Times New Roman" w:cstheme="minorHAnsi"/>
          <w:color w:val="333333"/>
        </w:rPr>
      </w:pPr>
      <w:r w:rsidRPr="00DE1BC8">
        <w:rPr>
          <w:rFonts w:eastAsia="Times New Roman" w:cstheme="minorHAnsi"/>
          <w:b/>
          <w:bCs/>
          <w:color w:val="333333"/>
        </w:rPr>
        <w:t>4.08.030 Ratification of prior acts.</w:t>
      </w:r>
      <w:r w:rsidRPr="00DE1BC8">
        <w:rPr>
          <w:rFonts w:eastAsia="Times New Roman" w:cstheme="minorHAnsi"/>
          <w:color w:val="333333"/>
        </w:rPr>
        <w:br/>
        <w:t>Any act consistent with the authority and prior to the effective date of the ordinance codified in this chapter is hereby ratified and confirmed. (Ord. 99-05; Ord. 89-12 § 3, 1989).</w:t>
      </w:r>
    </w:p>
    <w:p w14:paraId="55F07F1C" w14:textId="77777777" w:rsidR="00360741" w:rsidRDefault="00360741" w:rsidP="00360741">
      <w:pPr>
        <w:spacing w:after="0"/>
        <w:jc w:val="both"/>
        <w:rPr>
          <w:b/>
          <w:bCs/>
        </w:rPr>
      </w:pPr>
    </w:p>
    <w:p w14:paraId="21188661" w14:textId="2AF36182" w:rsidR="00D36402" w:rsidRPr="00A21F6F" w:rsidRDefault="00D36402" w:rsidP="00EC60CE">
      <w:pPr>
        <w:jc w:val="both"/>
      </w:pPr>
      <w:r w:rsidRPr="00A21F6F">
        <w:rPr>
          <w:b/>
          <w:bCs/>
        </w:rPr>
        <w:t>BE IT ALSO ORDAINED</w:t>
      </w:r>
      <w:r w:rsidRPr="00A21F6F">
        <w:t>, the Information Technology Department is charged with incorporating</w:t>
      </w:r>
      <w:r w:rsidR="00F206DB" w:rsidRPr="00A21F6F">
        <w:t xml:space="preserve"> </w:t>
      </w:r>
      <w:r w:rsidRPr="00A21F6F">
        <w:t>and updating the amendment authorized herein on the Kittitas County web page.</w:t>
      </w:r>
    </w:p>
    <w:p w14:paraId="785058AD" w14:textId="76C56527" w:rsidR="00D36402" w:rsidRPr="00A21F6F" w:rsidRDefault="00D36402" w:rsidP="00CE7731">
      <w:r w:rsidRPr="00A21F6F">
        <w:rPr>
          <w:b/>
          <w:bCs/>
        </w:rPr>
        <w:t xml:space="preserve">BE IT </w:t>
      </w:r>
      <w:proofErr w:type="gramStart"/>
      <w:r w:rsidRPr="00A21F6F">
        <w:rPr>
          <w:b/>
          <w:bCs/>
        </w:rPr>
        <w:t>FURTHER ORDAINED</w:t>
      </w:r>
      <w:r w:rsidRPr="00A21F6F">
        <w:t>,</w:t>
      </w:r>
      <w:proofErr w:type="gramEnd"/>
      <w:r w:rsidRPr="00A21F6F">
        <w:t xml:space="preserve"> the Prosecuting Attorney's Office is charged with correcting any</w:t>
      </w:r>
      <w:r w:rsidR="00F206DB" w:rsidRPr="00A21F6F">
        <w:t xml:space="preserve"> </w:t>
      </w:r>
      <w:r w:rsidRPr="00A21F6F">
        <w:t>scrivener's errors arising out of the amendment process. No further authorization will be</w:t>
      </w:r>
      <w:r w:rsidR="00F206DB" w:rsidRPr="00A21F6F">
        <w:t xml:space="preserve"> </w:t>
      </w:r>
      <w:r w:rsidRPr="00A21F6F">
        <w:t xml:space="preserve">needed from the Kittitas Board of </w:t>
      </w:r>
      <w:r w:rsidR="00362F20" w:rsidRPr="00A21F6F">
        <w:t>C</w:t>
      </w:r>
      <w:r w:rsidRPr="00A21F6F">
        <w:t>ounty Commissioners for the Prosecuting Attorney's Office</w:t>
      </w:r>
      <w:r w:rsidR="00F206DB" w:rsidRPr="00A21F6F">
        <w:t xml:space="preserve"> </w:t>
      </w:r>
      <w:r w:rsidRPr="00A21F6F">
        <w:t>to effect correction of scrivener's errors relating to this Ordinance.</w:t>
      </w:r>
    </w:p>
    <w:p w14:paraId="1AB34A43" w14:textId="77777777" w:rsidR="00FA5911" w:rsidRDefault="00FA5911" w:rsidP="00EC60CE">
      <w:pPr>
        <w:ind w:firstLine="720"/>
        <w:jc w:val="both"/>
      </w:pPr>
    </w:p>
    <w:p w14:paraId="5DA19E10" w14:textId="77777777" w:rsidR="00FA5911" w:rsidRDefault="00FA5911" w:rsidP="00EC60CE">
      <w:pPr>
        <w:ind w:firstLine="720"/>
        <w:jc w:val="both"/>
      </w:pPr>
    </w:p>
    <w:p w14:paraId="69FF5010" w14:textId="77777777" w:rsidR="00FA5911" w:rsidRDefault="00FA5911" w:rsidP="00EC60CE">
      <w:pPr>
        <w:ind w:firstLine="720"/>
        <w:jc w:val="both"/>
      </w:pPr>
    </w:p>
    <w:p w14:paraId="1DDCA552" w14:textId="77777777" w:rsidR="00FA5911" w:rsidRDefault="00FA5911" w:rsidP="00EC60CE">
      <w:pPr>
        <w:ind w:firstLine="720"/>
        <w:jc w:val="both"/>
      </w:pPr>
    </w:p>
    <w:p w14:paraId="779E4F26" w14:textId="02AF65AF" w:rsidR="00470933" w:rsidRPr="00EC60CE" w:rsidRDefault="00470933" w:rsidP="00EC60CE">
      <w:pPr>
        <w:ind w:firstLine="720"/>
        <w:jc w:val="both"/>
      </w:pPr>
      <w:r w:rsidRPr="00EC60CE">
        <w:t>ADOPTED this ______ day of ______________, 2021, at Ellensburg, Washington.</w:t>
      </w:r>
    </w:p>
    <w:p w14:paraId="0F4F6144" w14:textId="77777777" w:rsidR="00470933" w:rsidRPr="00EC60CE" w:rsidRDefault="00470933" w:rsidP="00470933">
      <w:pPr>
        <w:spacing w:after="0" w:line="240" w:lineRule="auto"/>
        <w:jc w:val="both"/>
        <w:rPr>
          <w:b/>
        </w:rPr>
      </w:pP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rPr>
          <w:b/>
        </w:rPr>
        <w:t>BOARD OF COUNTY COMMISSIONERS</w:t>
      </w:r>
    </w:p>
    <w:p w14:paraId="735315F0" w14:textId="77777777" w:rsidR="00470933" w:rsidRPr="00EC60CE" w:rsidRDefault="00470933" w:rsidP="00470933">
      <w:pPr>
        <w:spacing w:after="0" w:line="240" w:lineRule="auto"/>
        <w:jc w:val="both"/>
        <w:rPr>
          <w:b/>
        </w:rPr>
      </w:pPr>
      <w:r w:rsidRPr="00EC60CE">
        <w:rPr>
          <w:b/>
        </w:rPr>
        <w:tab/>
      </w:r>
      <w:r w:rsidRPr="00EC60CE">
        <w:rPr>
          <w:b/>
        </w:rPr>
        <w:tab/>
      </w:r>
      <w:r w:rsidRPr="00EC60CE">
        <w:rPr>
          <w:b/>
        </w:rPr>
        <w:tab/>
      </w:r>
      <w:r w:rsidRPr="00EC60CE">
        <w:rPr>
          <w:b/>
        </w:rPr>
        <w:tab/>
      </w:r>
      <w:r w:rsidRPr="00EC60CE">
        <w:rPr>
          <w:b/>
        </w:rPr>
        <w:tab/>
      </w:r>
      <w:r w:rsidRPr="00EC60CE">
        <w:rPr>
          <w:b/>
        </w:rPr>
        <w:tab/>
        <w:t>KITTITAS COUNTY, WASHINGTON</w:t>
      </w:r>
    </w:p>
    <w:p w14:paraId="557D86C8" w14:textId="77777777" w:rsidR="00470933" w:rsidRPr="00EC60CE" w:rsidRDefault="00470933" w:rsidP="00470933">
      <w:pPr>
        <w:spacing w:after="0" w:line="240" w:lineRule="auto"/>
        <w:jc w:val="both"/>
        <w:rPr>
          <w:b/>
        </w:rPr>
      </w:pPr>
    </w:p>
    <w:p w14:paraId="4BA88464" w14:textId="77777777" w:rsidR="00470933" w:rsidRPr="00EC60CE" w:rsidRDefault="00470933" w:rsidP="00470933">
      <w:pPr>
        <w:spacing w:after="0" w:line="240" w:lineRule="auto"/>
        <w:jc w:val="both"/>
      </w:pPr>
    </w:p>
    <w:p w14:paraId="1AEBD316" w14:textId="77777777" w:rsidR="00470933" w:rsidRPr="00EC60CE" w:rsidRDefault="00470933" w:rsidP="00470933">
      <w:pPr>
        <w:spacing w:after="0" w:line="240" w:lineRule="auto"/>
        <w:jc w:val="both"/>
      </w:pP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  <w:t>__________________________________</w:t>
      </w:r>
    </w:p>
    <w:p w14:paraId="640DB5E7" w14:textId="233E2207" w:rsidR="00470933" w:rsidRPr="00EC60CE" w:rsidRDefault="00470933" w:rsidP="00470933">
      <w:pPr>
        <w:spacing w:after="0" w:line="240" w:lineRule="auto"/>
        <w:jc w:val="both"/>
      </w:pP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  <w:t>Brett Wachsmith, Chair</w:t>
      </w:r>
    </w:p>
    <w:p w14:paraId="7D08409F" w14:textId="77777777" w:rsidR="00470933" w:rsidRPr="00EC60CE" w:rsidRDefault="00470933" w:rsidP="00470933">
      <w:pPr>
        <w:spacing w:after="0" w:line="240" w:lineRule="auto"/>
        <w:jc w:val="both"/>
      </w:pPr>
    </w:p>
    <w:p w14:paraId="40A40E92" w14:textId="77777777" w:rsidR="00470933" w:rsidRPr="00EC60CE" w:rsidRDefault="00470933" w:rsidP="00470933">
      <w:pPr>
        <w:spacing w:after="0" w:line="240" w:lineRule="auto"/>
        <w:jc w:val="both"/>
      </w:pPr>
    </w:p>
    <w:p w14:paraId="70CFC5C9" w14:textId="77777777" w:rsidR="00470933" w:rsidRPr="00EC60CE" w:rsidRDefault="00470933" w:rsidP="00470933">
      <w:pPr>
        <w:spacing w:after="0" w:line="240" w:lineRule="auto"/>
        <w:jc w:val="both"/>
      </w:pP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  <w:t>__________________________________</w:t>
      </w:r>
    </w:p>
    <w:p w14:paraId="6DE3AC8C" w14:textId="6BDB9109" w:rsidR="00470933" w:rsidRPr="00EC60CE" w:rsidRDefault="00470933" w:rsidP="00470933">
      <w:pPr>
        <w:spacing w:after="0" w:line="240" w:lineRule="auto"/>
        <w:jc w:val="both"/>
      </w:pP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  <w:t>Laura Osiadacz, Vice-Chair</w:t>
      </w:r>
    </w:p>
    <w:p w14:paraId="525F72DD" w14:textId="77777777" w:rsidR="00470933" w:rsidRPr="00EC60CE" w:rsidRDefault="00470933" w:rsidP="00470933">
      <w:pPr>
        <w:spacing w:after="0" w:line="240" w:lineRule="auto"/>
        <w:jc w:val="both"/>
      </w:pPr>
    </w:p>
    <w:p w14:paraId="32C679CD" w14:textId="77777777" w:rsidR="00470933" w:rsidRPr="00EC60CE" w:rsidRDefault="00470933" w:rsidP="00470933">
      <w:pPr>
        <w:spacing w:after="0" w:line="240" w:lineRule="auto"/>
        <w:jc w:val="both"/>
      </w:pPr>
    </w:p>
    <w:p w14:paraId="033B8E6F" w14:textId="77777777" w:rsidR="00470933" w:rsidRPr="00EC60CE" w:rsidRDefault="00470933" w:rsidP="00470933">
      <w:pPr>
        <w:spacing w:after="0" w:line="240" w:lineRule="auto"/>
        <w:jc w:val="both"/>
      </w:pP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  <w:t>__________________________________</w:t>
      </w:r>
    </w:p>
    <w:p w14:paraId="1ED3ED73" w14:textId="21AC32D3" w:rsidR="00470933" w:rsidRPr="00EC60CE" w:rsidRDefault="00470933" w:rsidP="00470933">
      <w:pPr>
        <w:spacing w:after="0" w:line="240" w:lineRule="auto"/>
        <w:jc w:val="both"/>
      </w:pP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</w:r>
      <w:r w:rsidRPr="00EC60CE">
        <w:tab/>
        <w:t>Cory Wright, Commissioner</w:t>
      </w:r>
    </w:p>
    <w:p w14:paraId="4349264D" w14:textId="77777777" w:rsidR="00470933" w:rsidRPr="00EC60CE" w:rsidRDefault="00470933" w:rsidP="00470933">
      <w:pPr>
        <w:spacing w:after="0" w:line="240" w:lineRule="auto"/>
        <w:jc w:val="both"/>
      </w:pPr>
    </w:p>
    <w:p w14:paraId="684F3A6D" w14:textId="77777777" w:rsidR="00470933" w:rsidRPr="00EC60CE" w:rsidRDefault="00470933" w:rsidP="00470933">
      <w:pPr>
        <w:spacing w:after="0" w:line="240" w:lineRule="auto"/>
        <w:jc w:val="both"/>
      </w:pPr>
    </w:p>
    <w:p w14:paraId="42815B5D" w14:textId="77777777" w:rsidR="00470933" w:rsidRPr="00EC60CE" w:rsidRDefault="00470933" w:rsidP="00470933">
      <w:pPr>
        <w:spacing w:after="0" w:line="240" w:lineRule="auto"/>
        <w:jc w:val="both"/>
      </w:pPr>
      <w:r w:rsidRPr="00EC60CE">
        <w:tab/>
        <w:t>ATTEST</w:t>
      </w:r>
    </w:p>
    <w:p w14:paraId="779ACA9C" w14:textId="77777777" w:rsidR="00470933" w:rsidRPr="00EC60CE" w:rsidRDefault="00470933" w:rsidP="00470933">
      <w:pPr>
        <w:spacing w:after="0" w:line="240" w:lineRule="auto"/>
        <w:jc w:val="both"/>
      </w:pPr>
    </w:p>
    <w:p w14:paraId="085BBBFC" w14:textId="77777777" w:rsidR="00470933" w:rsidRPr="00EC60CE" w:rsidRDefault="00470933" w:rsidP="00470933">
      <w:pPr>
        <w:spacing w:after="0" w:line="240" w:lineRule="auto"/>
        <w:jc w:val="both"/>
      </w:pPr>
    </w:p>
    <w:p w14:paraId="42476905" w14:textId="77777777" w:rsidR="00470933" w:rsidRPr="00EC60CE" w:rsidRDefault="00470933" w:rsidP="00470933">
      <w:pPr>
        <w:spacing w:after="0" w:line="240" w:lineRule="auto"/>
        <w:jc w:val="both"/>
      </w:pPr>
      <w:r w:rsidRPr="00EC60CE">
        <w:tab/>
        <w:t>__________________________________</w:t>
      </w:r>
    </w:p>
    <w:p w14:paraId="4894C0AE" w14:textId="77777777" w:rsidR="00470933" w:rsidRPr="00EC60CE" w:rsidRDefault="00470933" w:rsidP="00470933">
      <w:pPr>
        <w:spacing w:after="0" w:line="240" w:lineRule="auto"/>
        <w:jc w:val="both"/>
      </w:pPr>
      <w:r w:rsidRPr="00EC60CE">
        <w:tab/>
        <w:t>Clerk of the Board</w:t>
      </w:r>
    </w:p>
    <w:p w14:paraId="4F75DCA4" w14:textId="77777777" w:rsidR="00470933" w:rsidRPr="00A21F6F" w:rsidRDefault="00470933" w:rsidP="00CE7731"/>
    <w:sectPr w:rsidR="00470933" w:rsidRPr="00A21F6F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62538" w14:textId="77777777" w:rsidR="00362F20" w:rsidRDefault="00362F20" w:rsidP="00362F20">
      <w:pPr>
        <w:spacing w:after="0" w:line="240" w:lineRule="auto"/>
      </w:pPr>
      <w:r>
        <w:separator/>
      </w:r>
    </w:p>
  </w:endnote>
  <w:endnote w:type="continuationSeparator" w:id="0">
    <w:p w14:paraId="60BA5F13" w14:textId="77777777" w:rsidR="00362F20" w:rsidRDefault="00362F20" w:rsidP="00362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3627389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DCCB36B" w14:textId="3C185615" w:rsidR="00362F20" w:rsidRDefault="00362F20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3D59FEB" w14:textId="77777777" w:rsidR="00362F20" w:rsidRDefault="00362F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01B52" w14:textId="77777777" w:rsidR="00362F20" w:rsidRDefault="00362F20" w:rsidP="00362F20">
      <w:pPr>
        <w:spacing w:after="0" w:line="240" w:lineRule="auto"/>
      </w:pPr>
      <w:r>
        <w:separator/>
      </w:r>
    </w:p>
  </w:footnote>
  <w:footnote w:type="continuationSeparator" w:id="0">
    <w:p w14:paraId="450C3BCE" w14:textId="77777777" w:rsidR="00362F20" w:rsidRDefault="00362F20" w:rsidP="00362F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402"/>
    <w:rsid w:val="0008374A"/>
    <w:rsid w:val="00165C8D"/>
    <w:rsid w:val="001B3450"/>
    <w:rsid w:val="001E1C28"/>
    <w:rsid w:val="002877FD"/>
    <w:rsid w:val="002A1405"/>
    <w:rsid w:val="002A7003"/>
    <w:rsid w:val="002C35AF"/>
    <w:rsid w:val="0030218F"/>
    <w:rsid w:val="00325CFB"/>
    <w:rsid w:val="00343F79"/>
    <w:rsid w:val="00360741"/>
    <w:rsid w:val="00362743"/>
    <w:rsid w:val="00362F20"/>
    <w:rsid w:val="0039553C"/>
    <w:rsid w:val="003A4529"/>
    <w:rsid w:val="003A7779"/>
    <w:rsid w:val="003B51A4"/>
    <w:rsid w:val="003B7E48"/>
    <w:rsid w:val="00415B64"/>
    <w:rsid w:val="00447857"/>
    <w:rsid w:val="004677FC"/>
    <w:rsid w:val="00470933"/>
    <w:rsid w:val="00577545"/>
    <w:rsid w:val="005F4FD7"/>
    <w:rsid w:val="006B44EB"/>
    <w:rsid w:val="006B4AC5"/>
    <w:rsid w:val="00720856"/>
    <w:rsid w:val="007377F7"/>
    <w:rsid w:val="007B4E49"/>
    <w:rsid w:val="007D6198"/>
    <w:rsid w:val="00836A00"/>
    <w:rsid w:val="008370BA"/>
    <w:rsid w:val="00914FC7"/>
    <w:rsid w:val="009B0782"/>
    <w:rsid w:val="009F1055"/>
    <w:rsid w:val="00A066A0"/>
    <w:rsid w:val="00A15355"/>
    <w:rsid w:val="00A21F6F"/>
    <w:rsid w:val="00A86E82"/>
    <w:rsid w:val="00B03C84"/>
    <w:rsid w:val="00B1356F"/>
    <w:rsid w:val="00BA5944"/>
    <w:rsid w:val="00C40CAF"/>
    <w:rsid w:val="00C448FD"/>
    <w:rsid w:val="00C670A7"/>
    <w:rsid w:val="00CC650F"/>
    <w:rsid w:val="00CE7341"/>
    <w:rsid w:val="00CE7731"/>
    <w:rsid w:val="00CF282D"/>
    <w:rsid w:val="00D049E6"/>
    <w:rsid w:val="00D34A79"/>
    <w:rsid w:val="00D36402"/>
    <w:rsid w:val="00D6075B"/>
    <w:rsid w:val="00D837FD"/>
    <w:rsid w:val="00DA3780"/>
    <w:rsid w:val="00DB51A0"/>
    <w:rsid w:val="00DE1BC8"/>
    <w:rsid w:val="00E063A3"/>
    <w:rsid w:val="00E93F7A"/>
    <w:rsid w:val="00EB5382"/>
    <w:rsid w:val="00EC60CE"/>
    <w:rsid w:val="00ED3FCD"/>
    <w:rsid w:val="00F206DB"/>
    <w:rsid w:val="00FA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2D2E1"/>
  <w15:chartTrackingRefBased/>
  <w15:docId w15:val="{879DD63D-68A9-43EF-8062-C81D3DC0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desectiontitle">
    <w:name w:val="codesectiontitle"/>
    <w:basedOn w:val="DefaultParagraphFont"/>
    <w:rsid w:val="00F206DB"/>
  </w:style>
  <w:style w:type="character" w:styleId="Hyperlink">
    <w:name w:val="Hyperlink"/>
    <w:basedOn w:val="DefaultParagraphFont"/>
    <w:uiPriority w:val="99"/>
    <w:semiHidden/>
    <w:unhideWhenUsed/>
    <w:rsid w:val="00F206D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62F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F20"/>
  </w:style>
  <w:style w:type="paragraph" w:styleId="Footer">
    <w:name w:val="footer"/>
    <w:basedOn w:val="Normal"/>
    <w:link w:val="FooterChar"/>
    <w:uiPriority w:val="99"/>
    <w:unhideWhenUsed/>
    <w:rsid w:val="00362F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F20"/>
  </w:style>
  <w:style w:type="character" w:styleId="CommentReference">
    <w:name w:val="annotation reference"/>
    <w:basedOn w:val="DefaultParagraphFont"/>
    <w:uiPriority w:val="99"/>
    <w:semiHidden/>
    <w:unhideWhenUsed/>
    <w:rsid w:val="00CE73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73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73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73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734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ps.leg.wa.gov/RCW/default.aspx?cite=84.34.03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pps.leg.wa.gov/RCW/default.aspx?cite=84.34.03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co.kittitas.wa.us/uploads/bocc/ordinances/2015-001-ordinan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pps.leg.wa.gov/RCW/default.aspx?cite=84.34.0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C165E-75D8-4252-BD07-FC1E684ED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Hougardy</dc:creator>
  <cp:keywords/>
  <dc:description/>
  <cp:lastModifiedBy>Christopher Horner</cp:lastModifiedBy>
  <cp:revision>9</cp:revision>
  <dcterms:created xsi:type="dcterms:W3CDTF">2021-06-29T21:56:00Z</dcterms:created>
  <dcterms:modified xsi:type="dcterms:W3CDTF">2021-06-29T22:02:00Z</dcterms:modified>
</cp:coreProperties>
</file>